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3BB2F061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1D090E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1D090E">
        <w:rPr>
          <w:rFonts w:ascii="Times New Roman" w:hAnsi="Times New Roman"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sz w:val="28"/>
          <w:szCs w:val="28"/>
        </w:rPr>
        <w:t>«</w:t>
      </w:r>
      <w:r w:rsidRPr="004D4DDA">
        <w:rPr>
          <w:rFonts w:ascii="Times New Roman" w:hAnsi="Times New Roman"/>
          <w:bCs/>
          <w:sz w:val="28"/>
          <w:szCs w:val="28"/>
        </w:rPr>
        <w:t xml:space="preserve">Газопровод-ввод </w:t>
      </w:r>
      <w:r w:rsidR="0081292A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Pr="004D4DDA">
        <w:rPr>
          <w:rFonts w:ascii="Times New Roman" w:hAnsi="Times New Roman"/>
          <w:bCs/>
          <w:sz w:val="28"/>
          <w:szCs w:val="28"/>
        </w:rPr>
        <w:t>по адресу:</w:t>
      </w:r>
      <w:r w:rsidR="0081292A" w:rsidRPr="0081292A">
        <w:rPr>
          <w:rFonts w:ascii="Times New Roman" w:hAnsi="Times New Roman"/>
          <w:bCs/>
          <w:sz w:val="28"/>
          <w:szCs w:val="28"/>
        </w:rPr>
        <w:t xml:space="preserve"> </w:t>
      </w:r>
      <w:r w:rsidR="00433460" w:rsidRPr="00433460">
        <w:rPr>
          <w:rFonts w:ascii="Times New Roman" w:hAnsi="Times New Roman"/>
          <w:bCs/>
          <w:sz w:val="28"/>
          <w:szCs w:val="28"/>
        </w:rPr>
        <w:t>Пермский край,</w:t>
      </w:r>
      <w:r w:rsidR="0043346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D0130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1D0130">
        <w:rPr>
          <w:rFonts w:ascii="Times New Roman" w:hAnsi="Times New Roman"/>
          <w:bCs/>
          <w:sz w:val="28"/>
          <w:szCs w:val="28"/>
        </w:rPr>
        <w:t xml:space="preserve">. </w:t>
      </w:r>
      <w:r w:rsidR="00433460" w:rsidRPr="00433460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CF5797" w:rsidRPr="00CF5797">
        <w:rPr>
          <w:rFonts w:ascii="Times New Roman" w:hAnsi="Times New Roman"/>
          <w:bCs/>
          <w:sz w:val="28"/>
          <w:szCs w:val="28"/>
        </w:rPr>
        <w:t>п. Горный, ул. Успешная, д.</w:t>
      </w:r>
      <w:r w:rsidR="00CF5797">
        <w:rPr>
          <w:rFonts w:ascii="Times New Roman" w:hAnsi="Times New Roman"/>
          <w:bCs/>
          <w:sz w:val="28"/>
          <w:szCs w:val="28"/>
        </w:rPr>
        <w:t xml:space="preserve"> </w:t>
      </w:r>
      <w:r w:rsidR="00CF5797" w:rsidRPr="00CF5797">
        <w:rPr>
          <w:rFonts w:ascii="Times New Roman" w:hAnsi="Times New Roman"/>
          <w:bCs/>
          <w:sz w:val="28"/>
          <w:szCs w:val="28"/>
        </w:rPr>
        <w:t>9</w:t>
      </w:r>
      <w:r w:rsidR="001D0130">
        <w:rPr>
          <w:rFonts w:ascii="Times New Roman" w:hAnsi="Times New Roman"/>
          <w:bCs/>
          <w:sz w:val="28"/>
          <w:szCs w:val="28"/>
        </w:rPr>
        <w:t xml:space="preserve"> (под 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CF5797"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CF5797"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6B0D38A9" w14:textId="43A58CFB" w:rsidR="00901720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433460" w:rsidRPr="00433460">
        <w:rPr>
          <w:rFonts w:eastAsia="Calibri"/>
          <w:bCs/>
          <w:color w:val="auto"/>
          <w:sz w:val="28"/>
          <w:szCs w:val="28"/>
        </w:rPr>
        <w:t>59:32:</w:t>
      </w:r>
      <w:r w:rsidR="00E833E6">
        <w:rPr>
          <w:rFonts w:eastAsia="Calibri"/>
          <w:bCs/>
          <w:color w:val="auto"/>
          <w:sz w:val="28"/>
          <w:szCs w:val="28"/>
        </w:rPr>
        <w:t>3</w:t>
      </w:r>
      <w:r w:rsidR="00CF5797">
        <w:rPr>
          <w:rFonts w:eastAsia="Calibri"/>
          <w:bCs/>
          <w:color w:val="auto"/>
          <w:sz w:val="28"/>
          <w:szCs w:val="28"/>
        </w:rPr>
        <w:t>48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CF5797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CF5797">
        <w:rPr>
          <w:rFonts w:eastAsia="Calibri"/>
          <w:bCs/>
          <w:color w:val="auto"/>
          <w:sz w:val="28"/>
          <w:szCs w:val="28"/>
        </w:rPr>
        <w:t>4217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E833E6">
        <w:rPr>
          <w:rFonts w:eastAsia="Calibri"/>
          <w:bCs/>
          <w:color w:val="auto"/>
          <w:sz w:val="28"/>
          <w:szCs w:val="28"/>
        </w:rPr>
        <w:t>2</w:t>
      </w:r>
      <w:r w:rsidR="00CF5797">
        <w:rPr>
          <w:rFonts w:eastAsia="Calibri"/>
          <w:bCs/>
          <w:color w:val="auto"/>
          <w:sz w:val="28"/>
          <w:szCs w:val="28"/>
        </w:rPr>
        <w:t>61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BC7DA6" w:rsidRPr="00BC7DA6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BC7DA6" w:rsidRPr="00BC7DA6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="00BC7DA6" w:rsidRPr="00BC7DA6">
        <w:rPr>
          <w:rFonts w:eastAsia="Calibri"/>
          <w:bCs/>
          <w:color w:val="auto"/>
          <w:sz w:val="28"/>
          <w:szCs w:val="28"/>
        </w:rPr>
        <w:t xml:space="preserve">-н Пермский, </w:t>
      </w:r>
      <w:proofErr w:type="spellStart"/>
      <w:r w:rsidR="00BC7DA6" w:rsidRPr="00BC7DA6">
        <w:rPr>
          <w:rFonts w:eastAsia="Calibri"/>
          <w:bCs/>
          <w:color w:val="auto"/>
          <w:sz w:val="28"/>
          <w:szCs w:val="28"/>
        </w:rPr>
        <w:t>с.п</w:t>
      </w:r>
      <w:proofErr w:type="spellEnd"/>
      <w:r w:rsidR="00BC7DA6" w:rsidRPr="00BC7DA6">
        <w:rPr>
          <w:rFonts w:eastAsia="Calibri"/>
          <w:bCs/>
          <w:color w:val="auto"/>
          <w:sz w:val="28"/>
          <w:szCs w:val="28"/>
        </w:rPr>
        <w:t xml:space="preserve">. </w:t>
      </w:r>
      <w:proofErr w:type="spellStart"/>
      <w:r w:rsidR="00BC7DA6" w:rsidRPr="00BC7DA6">
        <w:rPr>
          <w:rFonts w:eastAsia="Calibri"/>
          <w:bCs/>
          <w:color w:val="auto"/>
          <w:sz w:val="28"/>
          <w:szCs w:val="28"/>
        </w:rPr>
        <w:t>Двуреченское</w:t>
      </w:r>
      <w:proofErr w:type="spellEnd"/>
      <w:r w:rsidR="00BC7DA6" w:rsidRPr="00BC7DA6">
        <w:rPr>
          <w:rFonts w:eastAsia="Calibri"/>
          <w:bCs/>
          <w:color w:val="auto"/>
          <w:sz w:val="28"/>
          <w:szCs w:val="28"/>
        </w:rPr>
        <w:t>, п. Горный (</w:t>
      </w:r>
      <w:proofErr w:type="spellStart"/>
      <w:r w:rsidR="00BC7DA6" w:rsidRPr="00BC7DA6">
        <w:rPr>
          <w:rFonts w:eastAsia="Calibri"/>
          <w:bCs/>
          <w:color w:val="auto"/>
          <w:sz w:val="28"/>
          <w:szCs w:val="28"/>
        </w:rPr>
        <w:t>Двуреченское</w:t>
      </w:r>
      <w:proofErr w:type="spellEnd"/>
      <w:r w:rsidR="00BC7DA6" w:rsidRPr="00BC7DA6">
        <w:rPr>
          <w:rFonts w:eastAsia="Calibri"/>
          <w:bCs/>
          <w:color w:val="auto"/>
          <w:sz w:val="28"/>
          <w:szCs w:val="28"/>
        </w:rPr>
        <w:t xml:space="preserve"> с/п)</w:t>
      </w:r>
      <w:r w:rsidR="00BC7DA6">
        <w:rPr>
          <w:rFonts w:eastAsia="Calibri"/>
          <w:bCs/>
          <w:color w:val="auto"/>
          <w:sz w:val="28"/>
          <w:szCs w:val="28"/>
        </w:rPr>
        <w:t>;</w:t>
      </w:r>
    </w:p>
    <w:p w14:paraId="2F7E5BE3" w14:textId="1883C186" w:rsidR="00CF5797" w:rsidRDefault="00CF5797" w:rsidP="00FC315F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Pr="00433460">
        <w:rPr>
          <w:rFonts w:eastAsia="Calibri"/>
          <w:bCs/>
          <w:color w:val="auto"/>
          <w:sz w:val="28"/>
          <w:szCs w:val="28"/>
        </w:rPr>
        <w:t>59:32:</w:t>
      </w:r>
      <w:r>
        <w:rPr>
          <w:rFonts w:eastAsia="Calibri"/>
          <w:bCs/>
          <w:color w:val="auto"/>
          <w:sz w:val="28"/>
          <w:szCs w:val="28"/>
        </w:rPr>
        <w:t>348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 w:rsidR="009B2BBC">
        <w:rPr>
          <w:rFonts w:eastAsia="Calibri"/>
          <w:bCs/>
          <w:color w:val="auto"/>
          <w:sz w:val="28"/>
          <w:szCs w:val="28"/>
        </w:rPr>
        <w:t>3496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2</w:t>
      </w:r>
      <w:r w:rsidR="009B2BBC">
        <w:rPr>
          <w:rFonts w:eastAsia="Calibri"/>
          <w:bCs/>
          <w:color w:val="auto"/>
          <w:sz w:val="28"/>
          <w:szCs w:val="28"/>
        </w:rPr>
        <w:t>46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C315F">
        <w:rPr>
          <w:rFonts w:eastAsia="Calibri"/>
          <w:bCs/>
          <w:color w:val="auto"/>
          <w:sz w:val="28"/>
          <w:szCs w:val="28"/>
        </w:rPr>
        <w:t xml:space="preserve"> </w:t>
      </w:r>
      <w:r w:rsidR="00FC315F" w:rsidRPr="00FC315F">
        <w:rPr>
          <w:rFonts w:eastAsia="Calibri"/>
          <w:bCs/>
          <w:color w:val="auto"/>
          <w:sz w:val="28"/>
          <w:szCs w:val="28"/>
        </w:rPr>
        <w:t xml:space="preserve">Пермский край, муниципальный округ Пермский, </w:t>
      </w:r>
      <w:proofErr w:type="spellStart"/>
      <w:r w:rsidR="00FC315F" w:rsidRPr="00FC315F">
        <w:rPr>
          <w:rFonts w:eastAsia="Calibri"/>
          <w:bCs/>
          <w:color w:val="auto"/>
          <w:sz w:val="28"/>
          <w:szCs w:val="28"/>
        </w:rPr>
        <w:t>Двуреченское</w:t>
      </w:r>
      <w:proofErr w:type="spellEnd"/>
      <w:r w:rsidR="00FC315F" w:rsidRPr="00FC315F">
        <w:rPr>
          <w:rFonts w:eastAsia="Calibri"/>
          <w:bCs/>
          <w:color w:val="auto"/>
          <w:sz w:val="28"/>
          <w:szCs w:val="28"/>
        </w:rPr>
        <w:t xml:space="preserve"> сельское</w:t>
      </w:r>
      <w:r w:rsidR="00FC315F">
        <w:rPr>
          <w:rFonts w:eastAsia="Calibri"/>
          <w:bCs/>
          <w:color w:val="auto"/>
          <w:sz w:val="28"/>
          <w:szCs w:val="28"/>
        </w:rPr>
        <w:t xml:space="preserve"> </w:t>
      </w:r>
      <w:r w:rsidR="00FC315F" w:rsidRPr="00FC315F">
        <w:rPr>
          <w:rFonts w:eastAsia="Calibri"/>
          <w:bCs/>
          <w:color w:val="auto"/>
          <w:sz w:val="28"/>
          <w:szCs w:val="28"/>
        </w:rPr>
        <w:t>поселение, поселок Горный</w:t>
      </w:r>
      <w:r w:rsidR="00FC315F">
        <w:rPr>
          <w:rFonts w:eastAsia="Calibri"/>
          <w:bCs/>
          <w:color w:val="auto"/>
          <w:sz w:val="28"/>
          <w:szCs w:val="28"/>
        </w:rPr>
        <w:t>;</w:t>
      </w:r>
    </w:p>
    <w:p w14:paraId="722413E3" w14:textId="39777AA5" w:rsidR="00CF5797" w:rsidRDefault="009B2BBC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Pr="00433460">
        <w:rPr>
          <w:rFonts w:eastAsia="Calibri"/>
          <w:bCs/>
          <w:color w:val="auto"/>
          <w:sz w:val="28"/>
          <w:szCs w:val="28"/>
        </w:rPr>
        <w:t>59:32:</w:t>
      </w:r>
      <w:r>
        <w:rPr>
          <w:rFonts w:eastAsia="Calibri"/>
          <w:bCs/>
          <w:color w:val="auto"/>
          <w:sz w:val="28"/>
          <w:szCs w:val="28"/>
        </w:rPr>
        <w:t>348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>
        <w:rPr>
          <w:rFonts w:eastAsia="Calibri"/>
          <w:bCs/>
          <w:color w:val="auto"/>
          <w:sz w:val="28"/>
          <w:szCs w:val="28"/>
        </w:rPr>
        <w:t>3069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322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C315F">
        <w:rPr>
          <w:rFonts w:eastAsia="Calibri"/>
          <w:bCs/>
          <w:color w:val="auto"/>
          <w:sz w:val="28"/>
          <w:szCs w:val="28"/>
        </w:rPr>
        <w:t xml:space="preserve"> </w:t>
      </w:r>
      <w:r w:rsidR="00FC315F" w:rsidRPr="00FC315F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поселок Горный</w:t>
      </w:r>
      <w:r w:rsidR="00FC315F">
        <w:rPr>
          <w:rFonts w:eastAsia="Calibri"/>
          <w:bCs/>
          <w:color w:val="auto"/>
          <w:sz w:val="28"/>
          <w:szCs w:val="28"/>
        </w:rPr>
        <w:t>,</w:t>
      </w:r>
    </w:p>
    <w:p w14:paraId="28F700B2" w14:textId="1322C65D" w:rsidR="00CF5797" w:rsidRDefault="009B2BBC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 xml:space="preserve">общей площадью 829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187</cp:revision>
  <dcterms:created xsi:type="dcterms:W3CDTF">2023-08-03T05:43:00Z</dcterms:created>
  <dcterms:modified xsi:type="dcterms:W3CDTF">2026-02-17T06:15:00Z</dcterms:modified>
</cp:coreProperties>
</file>